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proofErr w:type="gramStart"/>
      <w:r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53DE120" w14:textId="602F588E" w:rsidR="00BE0E46" w:rsidRDefault="00E47B36" w:rsidP="00BE0E4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Formation certifiante : </w:t>
      </w:r>
      <w:r w:rsidR="00FA7C42">
        <w:rPr>
          <w:rFonts w:ascii="Arial" w:hAnsi="Arial" w:cs="Arial"/>
          <w:b/>
          <w:color w:val="17365D" w:themeColor="text2" w:themeShade="BF"/>
          <w:u w:val="single"/>
        </w:rPr>
        <w:t>Adoption</w:t>
      </w:r>
      <w:r w:rsidR="0034517C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BE0E46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1C43641C" w14:textId="39E1AAA9" w:rsidR="004B7677" w:rsidRDefault="00FA7C42" w:rsidP="004B7677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De la blessure originelle à l’épanouissement personnel, mode d’emploi. </w:t>
      </w:r>
    </w:p>
    <w:p w14:paraId="5B157A0E" w14:textId="77777777" w:rsidR="004B7677" w:rsidRPr="004B7677" w:rsidRDefault="004B7677" w:rsidP="004B7677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6B759AE" w14:textId="5392D63E" w:rsidR="00142184" w:rsidRDefault="00142184" w:rsidP="00391115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 : de 9h à 18h, </w:t>
      </w:r>
      <w:r w:rsidR="003B00CE">
        <w:rPr>
          <w:rFonts w:ascii="Arial" w:hAnsi="Arial" w:cs="Arial"/>
          <w:b/>
          <w:color w:val="17365D" w:themeColor="text2" w:themeShade="BF"/>
          <w:u w:val="single"/>
        </w:rPr>
        <w:t>29</w:t>
      </w:r>
      <w:r w:rsidR="000D11BD">
        <w:rPr>
          <w:rFonts w:ascii="Arial" w:hAnsi="Arial" w:cs="Arial"/>
          <w:b/>
          <w:color w:val="17365D" w:themeColor="text2" w:themeShade="BF"/>
          <w:u w:val="single"/>
        </w:rPr>
        <w:t xml:space="preserve"> et </w:t>
      </w:r>
      <w:r w:rsidR="003B00CE">
        <w:rPr>
          <w:rFonts w:ascii="Arial" w:hAnsi="Arial" w:cs="Arial"/>
          <w:b/>
          <w:color w:val="17365D" w:themeColor="text2" w:themeShade="BF"/>
          <w:u w:val="single"/>
        </w:rPr>
        <w:t>30 juin 2022</w:t>
      </w:r>
    </w:p>
    <w:p w14:paraId="1C1D38EA" w14:textId="5B6FFEB9" w:rsidR="00DC432F" w:rsidRDefault="00142184" w:rsidP="001D5F3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 : de 9h à 18h, </w:t>
      </w:r>
      <w:r w:rsidR="003B00CE">
        <w:rPr>
          <w:rFonts w:ascii="Arial" w:hAnsi="Arial" w:cs="Arial"/>
          <w:b/>
          <w:color w:val="17365D" w:themeColor="text2" w:themeShade="BF"/>
          <w:u w:val="single"/>
        </w:rPr>
        <w:t>25</w:t>
      </w:r>
      <w:r w:rsidR="000D11BD">
        <w:rPr>
          <w:rFonts w:ascii="Arial" w:hAnsi="Arial" w:cs="Arial"/>
          <w:b/>
          <w:color w:val="17365D" w:themeColor="text2" w:themeShade="BF"/>
          <w:u w:val="single"/>
        </w:rPr>
        <w:t xml:space="preserve"> et </w:t>
      </w:r>
      <w:r w:rsidR="003B00CE">
        <w:rPr>
          <w:rFonts w:ascii="Arial" w:hAnsi="Arial" w:cs="Arial"/>
          <w:b/>
          <w:color w:val="17365D" w:themeColor="text2" w:themeShade="BF"/>
          <w:u w:val="single"/>
        </w:rPr>
        <w:t xml:space="preserve">26 </w:t>
      </w:r>
      <w:proofErr w:type="gramStart"/>
      <w:r w:rsidR="003B00CE">
        <w:rPr>
          <w:rFonts w:ascii="Arial" w:hAnsi="Arial" w:cs="Arial"/>
          <w:b/>
          <w:color w:val="17365D" w:themeColor="text2" w:themeShade="BF"/>
          <w:u w:val="single"/>
        </w:rPr>
        <w:t>Juillet</w:t>
      </w:r>
      <w:proofErr w:type="gramEnd"/>
      <w:r w:rsidR="003B00CE">
        <w:rPr>
          <w:rFonts w:ascii="Arial" w:hAnsi="Arial" w:cs="Arial"/>
          <w:b/>
          <w:color w:val="17365D" w:themeColor="text2" w:themeShade="BF"/>
          <w:u w:val="single"/>
        </w:rPr>
        <w:t xml:space="preserve"> 2022</w:t>
      </w:r>
    </w:p>
    <w:p w14:paraId="5938BD2C" w14:textId="0EEA973D" w:rsidR="009F65A0" w:rsidRPr="00BE0E46" w:rsidRDefault="009F65A0" w:rsidP="00BE0E4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Uniquement replay audio et vidéo de la formation via ZOOM </w:t>
      </w:r>
    </w:p>
    <w:p w14:paraId="6032D1E3" w14:textId="69E3C1DF" w:rsidR="00286E41" w:rsidRDefault="00286E41" w:rsidP="00286E41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Prix de la formation :</w:t>
      </w:r>
      <w:r w:rsidRPr="002B6134">
        <w:rPr>
          <w:rFonts w:ascii="Arial" w:hAnsi="Arial" w:cs="Arial"/>
          <w:b/>
          <w:color w:val="17365D" w:themeColor="text2" w:themeShade="BF"/>
        </w:rPr>
        <w:t xml:space="preserve"> </w:t>
      </w:r>
      <w:r w:rsidR="00A5781C">
        <w:rPr>
          <w:rFonts w:ascii="Arial" w:hAnsi="Arial" w:cs="Arial"/>
          <w:color w:val="17365D" w:themeColor="text2" w:themeShade="BF"/>
        </w:rPr>
        <w:t>2</w:t>
      </w:r>
      <w:r w:rsidR="003B00CE">
        <w:rPr>
          <w:rFonts w:ascii="Arial" w:hAnsi="Arial" w:cs="Arial"/>
          <w:color w:val="17365D" w:themeColor="text2" w:themeShade="BF"/>
        </w:rPr>
        <w:t>90</w:t>
      </w:r>
      <w:r w:rsidRPr="00286E41">
        <w:rPr>
          <w:rFonts w:ascii="Arial" w:hAnsi="Arial" w:cs="Arial"/>
          <w:color w:val="17365D" w:themeColor="text2" w:themeShade="BF"/>
        </w:rPr>
        <w:t xml:space="preserve"> euros</w:t>
      </w:r>
      <w:r>
        <w:rPr>
          <w:rFonts w:ascii="Arial" w:hAnsi="Arial" w:cs="Arial"/>
          <w:color w:val="17365D" w:themeColor="text2" w:themeShade="BF"/>
        </w:rPr>
        <w:t xml:space="preserve"> via ZOOM</w:t>
      </w:r>
      <w:r w:rsidRPr="00286E41">
        <w:rPr>
          <w:rFonts w:ascii="Arial" w:hAnsi="Arial" w:cs="Arial"/>
          <w:color w:val="17365D" w:themeColor="text2" w:themeShade="BF"/>
        </w:rPr>
        <w:t xml:space="preserve"> au lieu de 450 euros</w:t>
      </w:r>
      <w:r>
        <w:rPr>
          <w:rFonts w:ascii="Arial" w:hAnsi="Arial" w:cs="Arial"/>
          <w:color w:val="17365D" w:themeColor="text2" w:themeShade="BF"/>
        </w:rPr>
        <w:t xml:space="preserve"> (en Présentiel). </w:t>
      </w:r>
    </w:p>
    <w:p w14:paraId="15843E27" w14:textId="002AF745" w:rsidR="00286E41" w:rsidRDefault="00286E41" w:rsidP="00286E41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Pour valider l’inscription, m</w:t>
      </w:r>
      <w:r w:rsidRPr="00D93F11">
        <w:rPr>
          <w:rFonts w:ascii="Arial" w:hAnsi="Arial" w:cs="Arial"/>
          <w:b/>
          <w:color w:val="17365D" w:themeColor="text2" w:themeShade="BF"/>
          <w:u w:val="single"/>
        </w:rPr>
        <w:t>erci de joindre à cette fiche d’inscription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</w:p>
    <w:p w14:paraId="6C3A3FF5" w14:textId="69DAA501" w:rsidR="00286E41" w:rsidRPr="00635551" w:rsidRDefault="00421825" w:rsidP="00635551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>Soit</w:t>
      </w:r>
      <w:r w:rsidR="00286E41" w:rsidRPr="00286E41">
        <w:rPr>
          <w:rFonts w:ascii="Arial" w:hAnsi="Arial" w:cs="Arial"/>
          <w:color w:val="17365D" w:themeColor="text2" w:themeShade="BF"/>
        </w:rPr>
        <w:t xml:space="preserve"> : </w:t>
      </w:r>
    </w:p>
    <w:p w14:paraId="5DEEA8EE" w14:textId="04D1BE7D" w:rsidR="00631729" w:rsidRPr="00421825" w:rsidRDefault="00421825" w:rsidP="00286E41">
      <w:pPr>
        <w:pStyle w:val="Paragraphedeliste"/>
        <w:numPr>
          <w:ilvl w:val="1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>1 chèque du montant total de la formation</w:t>
      </w:r>
      <w:r w:rsidR="00286E41" w:rsidRPr="00286E41">
        <w:rPr>
          <w:rFonts w:ascii="Arial" w:hAnsi="Arial" w:cs="Arial"/>
          <w:color w:val="17365D" w:themeColor="text2" w:themeShade="BF"/>
        </w:rPr>
        <w:t xml:space="preserve"> qui sera encaissé après </w:t>
      </w:r>
      <w:r w:rsidR="00CF793A" w:rsidRPr="00286E41">
        <w:rPr>
          <w:rFonts w:ascii="Arial" w:hAnsi="Arial" w:cs="Arial"/>
          <w:color w:val="17365D" w:themeColor="text2" w:themeShade="BF"/>
        </w:rPr>
        <w:t>le premier jour de cours.</w:t>
      </w:r>
    </w:p>
    <w:p w14:paraId="7D856AC4" w14:textId="2C87D484" w:rsidR="00421825" w:rsidRPr="007D10FF" w:rsidRDefault="00421825" w:rsidP="00286E41">
      <w:pPr>
        <w:pStyle w:val="Paragraphedeliste"/>
        <w:numPr>
          <w:ilvl w:val="1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 xml:space="preserve">Paiement par virement, </w:t>
      </w:r>
      <w:proofErr w:type="spellStart"/>
      <w:r>
        <w:rPr>
          <w:rFonts w:ascii="Arial" w:hAnsi="Arial" w:cs="Arial"/>
          <w:color w:val="17365D" w:themeColor="text2" w:themeShade="BF"/>
        </w:rPr>
        <w:t>rib</w:t>
      </w:r>
      <w:proofErr w:type="spellEnd"/>
      <w:r>
        <w:rPr>
          <w:rFonts w:ascii="Arial" w:hAnsi="Arial" w:cs="Arial"/>
          <w:color w:val="17365D" w:themeColor="text2" w:themeShade="BF"/>
        </w:rPr>
        <w:t xml:space="preserve"> sur demande. </w:t>
      </w:r>
    </w:p>
    <w:p w14:paraId="7A88F936" w14:textId="3BD60A6E" w:rsidR="007D10FF" w:rsidRPr="002B6134" w:rsidRDefault="002B6134" w:rsidP="007D10FF">
      <w:pPr>
        <w:rPr>
          <w:rFonts w:ascii="Arial" w:hAnsi="Arial" w:cs="Arial"/>
          <w:bCs/>
          <w:color w:val="17365D" w:themeColor="text2" w:themeShade="BF"/>
        </w:rPr>
      </w:pPr>
      <w:r w:rsidRPr="002B6134">
        <w:rPr>
          <w:rFonts w:ascii="Arial" w:hAnsi="Arial" w:cs="Arial"/>
          <w:bCs/>
          <w:color w:val="17365D" w:themeColor="text2" w:themeShade="BF"/>
        </w:rPr>
        <w:t>(</w:t>
      </w:r>
      <w:r w:rsidR="007D10FF" w:rsidRPr="002B6134">
        <w:rPr>
          <w:rFonts w:ascii="Arial" w:hAnsi="Arial" w:cs="Arial"/>
          <w:bCs/>
          <w:color w:val="17365D" w:themeColor="text2" w:themeShade="BF"/>
        </w:rPr>
        <w:t>Possibilité de payer en plusieurs mensualités</w:t>
      </w:r>
      <w:r w:rsidRPr="002B6134">
        <w:rPr>
          <w:rFonts w:ascii="Arial" w:hAnsi="Arial" w:cs="Arial"/>
          <w:bCs/>
          <w:color w:val="17365D" w:themeColor="text2" w:themeShade="BF"/>
        </w:rPr>
        <w:t xml:space="preserve"> sur demande et étude au cas par cas.)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1A127594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 xml:space="preserve">es par </w:t>
      </w:r>
      <w:proofErr w:type="gramStart"/>
      <w:r w:rsidR="006735E4"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08589194" w14:textId="77777777" w:rsidR="0063555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2B6134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421825">
        <w:rPr>
          <w:rFonts w:ascii="Arial" w:hAnsi="Arial" w:cs="Arial"/>
          <w:b/>
          <w:color w:val="17365D" w:themeColor="text2" w:themeShade="BF"/>
          <w:u w:val="single"/>
        </w:rPr>
        <w:t>(ou par mail)</w:t>
      </w:r>
      <w:r w:rsidR="00635551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94C8A0A" w:rsidR="00545839" w:rsidRPr="002B6134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2B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110"/>
    <w:multiLevelType w:val="hybridMultilevel"/>
    <w:tmpl w:val="7646BE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479B"/>
    <w:multiLevelType w:val="hybridMultilevel"/>
    <w:tmpl w:val="AE94D9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DB0"/>
    <w:multiLevelType w:val="hybridMultilevel"/>
    <w:tmpl w:val="01B6E9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47307">
    <w:abstractNumId w:val="1"/>
  </w:num>
  <w:num w:numId="2" w16cid:durableId="774668041">
    <w:abstractNumId w:val="5"/>
  </w:num>
  <w:num w:numId="3" w16cid:durableId="464397305">
    <w:abstractNumId w:val="6"/>
  </w:num>
  <w:num w:numId="4" w16cid:durableId="2099862307">
    <w:abstractNumId w:val="0"/>
  </w:num>
  <w:num w:numId="5" w16cid:durableId="236943646">
    <w:abstractNumId w:val="3"/>
  </w:num>
  <w:num w:numId="6" w16cid:durableId="570507824">
    <w:abstractNumId w:val="4"/>
  </w:num>
  <w:num w:numId="7" w16cid:durableId="1146749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17FEC"/>
    <w:rsid w:val="000414BA"/>
    <w:rsid w:val="00057474"/>
    <w:rsid w:val="000C1FAF"/>
    <w:rsid w:val="000D11BD"/>
    <w:rsid w:val="00142184"/>
    <w:rsid w:val="001C3CC8"/>
    <w:rsid w:val="001D50EA"/>
    <w:rsid w:val="001D5F3A"/>
    <w:rsid w:val="001F2FE3"/>
    <w:rsid w:val="001F4138"/>
    <w:rsid w:val="00204760"/>
    <w:rsid w:val="00256B34"/>
    <w:rsid w:val="00263120"/>
    <w:rsid w:val="00286E41"/>
    <w:rsid w:val="002B6134"/>
    <w:rsid w:val="00312A7D"/>
    <w:rsid w:val="00312D6C"/>
    <w:rsid w:val="0034517C"/>
    <w:rsid w:val="003507F0"/>
    <w:rsid w:val="003763E9"/>
    <w:rsid w:val="00391115"/>
    <w:rsid w:val="00391D66"/>
    <w:rsid w:val="003A192C"/>
    <w:rsid w:val="003B00CE"/>
    <w:rsid w:val="003E4584"/>
    <w:rsid w:val="003F41BB"/>
    <w:rsid w:val="00421825"/>
    <w:rsid w:val="004400FB"/>
    <w:rsid w:val="004463BD"/>
    <w:rsid w:val="00447764"/>
    <w:rsid w:val="0044777F"/>
    <w:rsid w:val="00493075"/>
    <w:rsid w:val="004A69EA"/>
    <w:rsid w:val="004B7677"/>
    <w:rsid w:val="0054340D"/>
    <w:rsid w:val="00545839"/>
    <w:rsid w:val="00583A17"/>
    <w:rsid w:val="005F7ADA"/>
    <w:rsid w:val="006225FE"/>
    <w:rsid w:val="00631729"/>
    <w:rsid w:val="00635551"/>
    <w:rsid w:val="006735E4"/>
    <w:rsid w:val="006B26D7"/>
    <w:rsid w:val="006D3EFD"/>
    <w:rsid w:val="006E3B58"/>
    <w:rsid w:val="00794257"/>
    <w:rsid w:val="007A1BBE"/>
    <w:rsid w:val="007D10FF"/>
    <w:rsid w:val="008565A9"/>
    <w:rsid w:val="00861568"/>
    <w:rsid w:val="00863D6D"/>
    <w:rsid w:val="00887F8C"/>
    <w:rsid w:val="008D7221"/>
    <w:rsid w:val="008F7AE6"/>
    <w:rsid w:val="00904612"/>
    <w:rsid w:val="009265F7"/>
    <w:rsid w:val="00982196"/>
    <w:rsid w:val="009B7F05"/>
    <w:rsid w:val="009F4A32"/>
    <w:rsid w:val="009F65A0"/>
    <w:rsid w:val="00A43F54"/>
    <w:rsid w:val="00A5781C"/>
    <w:rsid w:val="00A644B3"/>
    <w:rsid w:val="00A81183"/>
    <w:rsid w:val="00B17793"/>
    <w:rsid w:val="00B2710E"/>
    <w:rsid w:val="00B36F34"/>
    <w:rsid w:val="00BE0E46"/>
    <w:rsid w:val="00BE59FE"/>
    <w:rsid w:val="00C00EE9"/>
    <w:rsid w:val="00C45C5E"/>
    <w:rsid w:val="00C52F38"/>
    <w:rsid w:val="00C54FFB"/>
    <w:rsid w:val="00CA5570"/>
    <w:rsid w:val="00CC2466"/>
    <w:rsid w:val="00CF793A"/>
    <w:rsid w:val="00D26E9D"/>
    <w:rsid w:val="00D41CE5"/>
    <w:rsid w:val="00D93F11"/>
    <w:rsid w:val="00DC27AA"/>
    <w:rsid w:val="00DC432F"/>
    <w:rsid w:val="00DE02C7"/>
    <w:rsid w:val="00E36EE4"/>
    <w:rsid w:val="00E47B36"/>
    <w:rsid w:val="00E646DC"/>
    <w:rsid w:val="00EE4EBA"/>
    <w:rsid w:val="00F83F43"/>
    <w:rsid w:val="00FA7C42"/>
    <w:rsid w:val="00FD0957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 Decosse Hypnotherapeute</cp:lastModifiedBy>
  <cp:revision>7</cp:revision>
  <dcterms:created xsi:type="dcterms:W3CDTF">2022-04-28T10:46:00Z</dcterms:created>
  <dcterms:modified xsi:type="dcterms:W3CDTF">2022-05-13T07:43:00Z</dcterms:modified>
</cp:coreProperties>
</file>